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72" w:type="dxa"/>
        <w:tblInd w:w="93" w:type="dxa"/>
        <w:tblLook w:val="04A0" w:firstRow="1" w:lastRow="0" w:firstColumn="1" w:lastColumn="0" w:noHBand="0" w:noVBand="1"/>
      </w:tblPr>
      <w:tblGrid>
        <w:gridCol w:w="8632"/>
        <w:gridCol w:w="1840"/>
      </w:tblGrid>
      <w:tr>
        <w:trPr>
          <w:trHeight w:val="375"/>
        </w:trPr>
        <w:tc>
          <w:tcPr>
            <w:tcW w:w="8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Спецификация № 1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>
        <w:trPr>
          <w:trHeight w:val="375"/>
        </w:trPr>
        <w:tc>
          <w:tcPr>
            <w:tcW w:w="8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от 11.10.2024 г.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>
        <w:trPr>
          <w:trHeight w:val="675"/>
        </w:trPr>
        <w:tc>
          <w:tcPr>
            <w:tcW w:w="8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Лот № 24.000080  "Медикаменты и продукция медицинского назначения"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</w:tbl>
    <w:p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tbl>
      <w:tblPr>
        <w:tblW w:w="10066" w:type="dxa"/>
        <w:tblInd w:w="93" w:type="dxa"/>
        <w:tblLook w:val="04A0" w:firstRow="1" w:lastRow="0" w:firstColumn="1" w:lastColumn="0" w:noHBand="0" w:noVBand="1"/>
      </w:tblPr>
      <w:tblGrid>
        <w:gridCol w:w="299"/>
        <w:gridCol w:w="709"/>
        <w:gridCol w:w="3827"/>
        <w:gridCol w:w="591"/>
        <w:gridCol w:w="1164"/>
        <w:gridCol w:w="236"/>
        <w:gridCol w:w="1400"/>
        <w:gridCol w:w="436"/>
        <w:gridCol w:w="1404"/>
      </w:tblGrid>
      <w:tr>
        <w:trPr>
          <w:gridAfter w:val="1"/>
          <w:wAfter w:w="1404" w:type="dxa"/>
          <w:trHeight w:val="585"/>
        </w:trPr>
        <w:tc>
          <w:tcPr>
            <w:tcW w:w="10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17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20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Кол-во </w:t>
            </w:r>
          </w:p>
        </w:tc>
      </w:tr>
      <w:tr>
        <w:trPr>
          <w:gridAfter w:val="1"/>
          <w:wAfter w:w="1404" w:type="dxa"/>
          <w:trHeight w:val="276"/>
        </w:trPr>
        <w:tc>
          <w:tcPr>
            <w:tcW w:w="10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Анальгин 5% инъекция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короб. </w:t>
            </w:r>
          </w:p>
        </w:tc>
        <w:tc>
          <w:tcPr>
            <w:tcW w:w="20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Димедрол 1%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Парацетамол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Цитрамон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Аспирин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Фуразолидон</w:t>
            </w:r>
            <w:proofErr w:type="spellEnd"/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Тетрациклин мазь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тюб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Сульфацил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натрия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Левомицитин</w:t>
            </w:r>
            <w:proofErr w:type="spellEnd"/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Фурацилин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Аскорбинка с глюкозой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Регидрон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порошок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Ципрофлоксацин</w:t>
            </w:r>
            <w:proofErr w:type="spellEnd"/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Глицин таблетки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Сенадексин</w:t>
            </w:r>
            <w:proofErr w:type="spellEnd"/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Бронхолитин 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Биопассит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Валерианы настойка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Валерианы экстракт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Рибоксин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2% инъекция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Диклофенак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инъекция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Цинепар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мазь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тюб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Синафлан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мазь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тюб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Випросал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мазь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тюб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Вишневского мазь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тюб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Левомеколь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мазь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тюб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Лидокаин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инъекция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Новокаин 0,5%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Антисептический р-р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Нитроксолин</w:t>
            </w:r>
            <w:proofErr w:type="spellEnd"/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Стрептоцид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Перекись водорода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Зеленка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Йод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35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Люголь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р-р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Пенталгин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Рингер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р-р 500,0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Декстроза р-р 500,0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Реосорбилакт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200,0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Элеутерококк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Тавегил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Супрастин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Но-шпа инъекция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NaCl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0,9% 500,0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Система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Мукалтин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Терафлю</w:t>
            </w:r>
            <w:proofErr w:type="spellEnd"/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Бинт стерильный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Вата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80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NaCl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10% инъекция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Глюконат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инъекция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Тиосульфат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Na</w:t>
            </w:r>
            <w:proofErr w:type="spellEnd"/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Эуфилин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2,4%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KCI 4%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Сульфат магния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Пирацетам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инъекция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Валидол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Боярышника настойка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Шприц 2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гр</w:t>
            </w:r>
            <w:proofErr w:type="spellEnd"/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Шприц 5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гр</w:t>
            </w:r>
            <w:proofErr w:type="spellEnd"/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Шприц 10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гр</w:t>
            </w:r>
            <w:proofErr w:type="spellEnd"/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Баралгин инъекция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Милдронат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инъекция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Атенолол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таблетки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</w:tr>
      <w:tr>
        <w:trPr>
          <w:gridAfter w:val="1"/>
          <w:wAfter w:w="1404" w:type="dxa"/>
          <w:trHeight w:val="443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Амлодипин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таблетки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  <w:tr>
        <w:trPr>
          <w:gridAfter w:val="1"/>
          <w:wAfter w:w="1404" w:type="dxa"/>
          <w:trHeight w:val="408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Нитроглицерин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>
        <w:trPr>
          <w:gridAfter w:val="1"/>
          <w:wAfter w:w="1404" w:type="dxa"/>
          <w:trHeight w:val="271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Амиксин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Линекс</w:t>
            </w:r>
            <w:proofErr w:type="spellEnd"/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грипп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</w:tr>
      <w:tr>
        <w:trPr>
          <w:gridAfter w:val="1"/>
          <w:wAfter w:w="1404" w:type="dxa"/>
          <w:trHeight w:val="28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Имодиум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Папаверин 2% инъекция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Дибазол 1% инъекция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>
        <w:trPr>
          <w:gridAfter w:val="1"/>
          <w:wAfter w:w="1404" w:type="dxa"/>
          <w:trHeight w:val="28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Хлорка (хлорная известь)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кг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>
        <w:trPr>
          <w:gridAfter w:val="1"/>
          <w:wAfter w:w="1404" w:type="dxa"/>
          <w:trHeight w:val="630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74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Перчатки одноразовые медицинские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пара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Марля медицинская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>
        <w:trPr>
          <w:gridAfter w:val="1"/>
          <w:wAfter w:w="1404" w:type="dxa"/>
          <w:trHeight w:val="37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Нашатырный спирт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</w:tr>
      <w:tr>
        <w:trPr>
          <w:gridAfter w:val="1"/>
          <w:wAfter w:w="1404" w:type="dxa"/>
          <w:trHeight w:val="409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Борная кислота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пак.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</w:tr>
      <w:tr>
        <w:trPr>
          <w:gridAfter w:val="1"/>
          <w:wAfter w:w="1404" w:type="dxa"/>
          <w:trHeight w:val="4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Сода питьевая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пак.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</w:tr>
      <w:tr>
        <w:trPr>
          <w:gridAfter w:val="1"/>
          <w:wAfter w:w="1404" w:type="dxa"/>
          <w:trHeight w:val="563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Активированный уголь (при пищевых отравлениях)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Таблетки Но-шпа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88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Лейкопластырь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</w:tr>
      <w:tr>
        <w:trPr>
          <w:gridAfter w:val="1"/>
          <w:wAfter w:w="1404" w:type="dxa"/>
          <w:trHeight w:val="630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Антитоксин яда гадюки обыкновенной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доза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>
        <w:trPr>
          <w:gridAfter w:val="1"/>
          <w:wAfter w:w="1404" w:type="dxa"/>
          <w:trHeight w:val="94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Вакцина антирабическая, человеческая В.Р. АБХАЙРАБ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доза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  <w:tr>
        <w:trPr>
          <w:gridAfter w:val="1"/>
          <w:wAfter w:w="1404" w:type="dxa"/>
          <w:trHeight w:val="315"/>
        </w:trPr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Автомобильные аптечки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20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</w:tr>
      <w:tr>
        <w:trPr>
          <w:trHeight w:val="375"/>
        </w:trPr>
        <w:tc>
          <w:tcPr>
            <w:tcW w:w="299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67" w:type="dxa"/>
            <w:gridSpan w:val="8"/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ind w:left="-65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*Си *Сроки хранения согласно ГОСТам, ТУ или гарантий завода изготовителя.</w:t>
            </w:r>
          </w:p>
        </w:tc>
      </w:tr>
      <w:tr>
        <w:trPr>
          <w:trHeight w:val="315"/>
        </w:trPr>
        <w:tc>
          <w:tcPr>
            <w:tcW w:w="299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27" w:type="dxa"/>
            <w:gridSpan w:val="3"/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>
        <w:trPr>
          <w:trHeight w:val="375"/>
        </w:trPr>
        <w:tc>
          <w:tcPr>
            <w:tcW w:w="299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67" w:type="dxa"/>
            <w:gridSpan w:val="8"/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Руководитель направления ОТ и ПБ     ___________  Каримова Д.Х.  </w:t>
            </w:r>
          </w:p>
        </w:tc>
      </w:tr>
    </w:tbl>
    <w:p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sectPr>
      <w:pgSz w:w="11906" w:h="16838"/>
      <w:pgMar w:top="709" w:right="849" w:bottom="567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A413B1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4CA7F" w16cex:dateUtc="2022-10-27T04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A413B15" w16cid:durableId="2704CA7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73D03"/>
    <w:multiLevelType w:val="hybridMultilevel"/>
    <w:tmpl w:val="28D85050"/>
    <w:lvl w:ilvl="0" w:tplc="A11665F6">
      <w:start w:val="6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8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>
    <w:nsid w:val="34543BA0"/>
    <w:multiLevelType w:val="hybridMultilevel"/>
    <w:tmpl w:val="61B027D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3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7">
    <w:nsid w:val="69FA7330"/>
    <w:multiLevelType w:val="hybridMultilevel"/>
    <w:tmpl w:val="90EAE4AA"/>
    <w:lvl w:ilvl="0" w:tplc="B332302E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6"/>
  </w:num>
  <w:num w:numId="6">
    <w:abstractNumId w:val="5"/>
  </w:num>
  <w:num w:numId="7">
    <w:abstractNumId w:val="18"/>
  </w:num>
  <w:num w:numId="8">
    <w:abstractNumId w:val="2"/>
  </w:num>
  <w:num w:numId="9">
    <w:abstractNumId w:val="6"/>
  </w:num>
  <w:num w:numId="10">
    <w:abstractNumId w:val="9"/>
  </w:num>
  <w:num w:numId="11">
    <w:abstractNumId w:val="14"/>
  </w:num>
  <w:num w:numId="12">
    <w:abstractNumId w:val="10"/>
  </w:num>
  <w:num w:numId="13">
    <w:abstractNumId w:val="7"/>
  </w:num>
  <w:num w:numId="14">
    <w:abstractNumId w:val="1"/>
  </w:num>
  <w:num w:numId="15">
    <w:abstractNumId w:val="3"/>
  </w:num>
  <w:num w:numId="16">
    <w:abstractNumId w:val="13"/>
  </w:num>
  <w:num w:numId="17">
    <w:abstractNumId w:val="19"/>
  </w:num>
  <w:num w:numId="18">
    <w:abstractNumId w:val="8"/>
  </w:num>
  <w:num w:numId="19">
    <w:abstractNumId w:val="11"/>
  </w:num>
  <w:num w:numId="20">
    <w:abstractNumId w:val="17"/>
  </w:num>
  <w:num w:numId="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Фарух Каримов">
    <w15:presenceInfo w15:providerId="AD" w15:userId="S-1-5-21-34251322-2636477552-1401026650-1637"/>
  </w15:person>
  <w15:person w15:author="Рамзия Булбулсаидова">
    <w15:presenceInfo w15:providerId="AD" w15:userId="S-1-5-21-34251322-2636477552-1401026650-16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4">
    <w:name w:val="Title"/>
    <w:basedOn w:val="a"/>
    <w:link w:val="a5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pPr>
      <w:ind w:left="720"/>
      <w:contextualSpacing/>
    </w:pPr>
  </w:style>
  <w:style w:type="character" w:customStyle="1" w:styleId="11">
    <w:name w:val="Пункт Знак1"/>
    <w:link w:val="a8"/>
    <w:locked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annotation subject"/>
    <w:basedOn w:val="ae"/>
    <w:next w:val="ae"/>
    <w:link w:val="af2"/>
    <w:uiPriority w:val="99"/>
    <w:semiHidden/>
    <w:unhideWhenUsed/>
    <w:rPr>
      <w:b/>
      <w:bCs/>
    </w:rPr>
  </w:style>
  <w:style w:type="character" w:customStyle="1" w:styleId="af2">
    <w:name w:val="Тема примечания Знак"/>
    <w:basedOn w:val="af"/>
    <w:link w:val="af1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character" w:styleId="af4">
    <w:name w:val="FollowedHyperlink"/>
    <w:basedOn w:val="a0"/>
    <w:uiPriority w:val="99"/>
    <w:semiHidden/>
    <w:unhideWhenUsed/>
    <w:rPr>
      <w:color w:val="954F72"/>
      <w:u w:val="single"/>
    </w:rPr>
  </w:style>
  <w:style w:type="paragraph" w:customStyle="1" w:styleId="xl70">
    <w:name w:val="xl7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4">
    <w:name w:val="xl84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6">
    <w:name w:val="xl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8">
    <w:name w:val="xl88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4">
    <w:name w:val="Title"/>
    <w:basedOn w:val="a"/>
    <w:link w:val="a5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pPr>
      <w:ind w:left="720"/>
      <w:contextualSpacing/>
    </w:pPr>
  </w:style>
  <w:style w:type="character" w:customStyle="1" w:styleId="11">
    <w:name w:val="Пункт Знак1"/>
    <w:link w:val="a8"/>
    <w:locked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annotation subject"/>
    <w:basedOn w:val="ae"/>
    <w:next w:val="ae"/>
    <w:link w:val="af2"/>
    <w:uiPriority w:val="99"/>
    <w:semiHidden/>
    <w:unhideWhenUsed/>
    <w:rPr>
      <w:b/>
      <w:bCs/>
    </w:rPr>
  </w:style>
  <w:style w:type="character" w:customStyle="1" w:styleId="af2">
    <w:name w:val="Тема примечания Знак"/>
    <w:basedOn w:val="af"/>
    <w:link w:val="af1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character" w:styleId="af4">
    <w:name w:val="FollowedHyperlink"/>
    <w:basedOn w:val="a0"/>
    <w:uiPriority w:val="99"/>
    <w:semiHidden/>
    <w:unhideWhenUsed/>
    <w:rPr>
      <w:color w:val="954F72"/>
      <w:u w:val="single"/>
    </w:rPr>
  </w:style>
  <w:style w:type="paragraph" w:customStyle="1" w:styleId="xl70">
    <w:name w:val="xl7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4">
    <w:name w:val="xl84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6">
    <w:name w:val="xl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8">
    <w:name w:val="xl88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4">
    <w:name w:val="xl94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75AD2-404D-4A65-8A0D-40BF15FD3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Дилором Каримова</cp:lastModifiedBy>
  <cp:revision>17</cp:revision>
  <cp:lastPrinted>2022-10-31T04:33:00Z</cp:lastPrinted>
  <dcterms:created xsi:type="dcterms:W3CDTF">2022-10-27T04:02:00Z</dcterms:created>
  <dcterms:modified xsi:type="dcterms:W3CDTF">2024-10-10T09:47:00Z</dcterms:modified>
</cp:coreProperties>
</file>